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</w:t>
      </w:r>
      <w:r w:rsidRPr="00CD2BF4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общеразвивающей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CD2B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волейболу</w:t>
      </w:r>
    </w:p>
    <w:p w:rsidR="00CD2BF4" w:rsidRPr="00F24C7B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программа “Волейбол”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CD2BF4" w:rsidRPr="00F24C7B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F24C7B">
        <w:rPr>
          <w:rFonts w:ascii="Times New Roman" w:hAnsi="Times New Roman" w:cs="Times New Roman"/>
          <w:sz w:val="28"/>
          <w:szCs w:val="28"/>
        </w:rPr>
        <w:t>примерная программа спортивной подготовки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для детско-юношеских спортивных школ, специализированных детско-юношеских школ олимпийского резерва  - М.: Советский спорт, 2005. – 112с. (авторы: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spellEnd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4C7B">
        <w:rPr>
          <w:rFonts w:ascii="Times New Roman" w:eastAsia="Times New Roman" w:hAnsi="Times New Roman" w:cs="Times New Roman"/>
          <w:sz w:val="28"/>
          <w:szCs w:val="28"/>
        </w:rPr>
        <w:t>А.В.Чачин</w:t>
      </w:r>
      <w:proofErr w:type="spellEnd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4C7B">
        <w:rPr>
          <w:rFonts w:ascii="Times New Roman" w:eastAsia="Times New Roman" w:hAnsi="Times New Roman" w:cs="Times New Roman"/>
          <w:sz w:val="28"/>
          <w:szCs w:val="28"/>
        </w:rPr>
        <w:t>Ю.П.Сыромятников</w:t>
      </w:r>
      <w:proofErr w:type="spellEnd"/>
      <w:r w:rsidRPr="00F24C7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D2BF4" w:rsidRPr="00F24C7B" w:rsidRDefault="00CD2BF4" w:rsidP="00CD2BF4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D2BF4" w:rsidRPr="00F24C7B" w:rsidRDefault="00CD2BF4" w:rsidP="00CD2BF4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CD2BF4" w:rsidRPr="00F24C7B" w:rsidRDefault="00CD2BF4" w:rsidP="00CD2BF4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CD2BF4" w:rsidRPr="00F24C7B" w:rsidRDefault="00CD2BF4" w:rsidP="00CD2BF4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F4" w:rsidRPr="00F24C7B" w:rsidRDefault="00CD2BF4" w:rsidP="00CD2BF4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F4" w:rsidRPr="00F24C7B" w:rsidRDefault="00CD2BF4" w:rsidP="00CD2BF4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CD2BF4" w:rsidRPr="00F24C7B" w:rsidRDefault="00CD2BF4" w:rsidP="00CD2BF4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реакции, меткость); </w:t>
      </w:r>
    </w:p>
    <w:p w:rsidR="00CD2BF4" w:rsidRPr="00F24C7B" w:rsidRDefault="00CD2BF4" w:rsidP="00CD2BF4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CD2BF4" w:rsidRPr="00F24C7B" w:rsidRDefault="00CD2BF4" w:rsidP="00CD2BF4">
      <w:pPr>
        <w:pStyle w:val="a3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CD2BF4" w:rsidRPr="00F24C7B" w:rsidRDefault="00CD2BF4" w:rsidP="00CD2BF4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CD2BF4" w:rsidRPr="00F24C7B" w:rsidRDefault="00CD2BF4" w:rsidP="00CD2BF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Практический раздел программы</w:t>
      </w:r>
      <w:bookmarkStart w:id="0" w:name="_GoBack"/>
      <w:bookmarkEnd w:id="0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предусматривает: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овладение техникой основных приёмов нападения и защиты;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деятельности игрока совместно с партнёрами на основе взаимопонимания  и согласования;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навыков организации и проведения самостоятельных занятий  по волейболу; </w:t>
      </w:r>
    </w:p>
    <w:p w:rsidR="00CD2BF4" w:rsidRPr="00F24C7B" w:rsidRDefault="00CD2BF4" w:rsidP="00CD2BF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содействие  общему физическому развитию и направленное совершенствование физических каче</w:t>
      </w:r>
      <w:proofErr w:type="gramStart"/>
      <w:r w:rsidRPr="00F24C7B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именительно к данному виду спорта.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CD2BF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 окончании первого года обучения, учащиеся должны: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Знать общие основы волейбола;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2. Расширить представление о технических приемах в волейболе;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3. Уметь правильно распределять свою физическую нагрузку;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4. Уметь играть по упрощенным правилам игры;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5. Овладеть понятиями терминологии и жестикуляции;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6. Получить навыки технической  подготовки  волейболиста;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7. Освоить техники перемещений, стоек волейболиста  в нападении и в защите;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8.Освоить технику верхних передач;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9.Освоить технику передач снизу;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10.Освоить технику верхнего приема  мяча;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11.Освоить технику нижнего приема  мяча;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12.Освоить технику подачи мяча снизу; </w:t>
      </w:r>
    </w:p>
    <w:p w:rsidR="00CD2BF4" w:rsidRPr="00CD2BF4" w:rsidRDefault="00CD2BF4" w:rsidP="00CD2BF4">
      <w:pPr>
        <w:tabs>
          <w:tab w:val="left" w:pos="851"/>
          <w:tab w:val="left" w:pos="4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 окончании второго года обучения, учащиеся должны: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1. Уметь играть по правилам;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2. Освоить технику верхней прямой подачи мяча;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D2B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Освоить технику нападающего удара;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D2B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>Уметь управлять своими эмоциями;</w:t>
      </w:r>
    </w:p>
    <w:p w:rsidR="00CD2BF4" w:rsidRPr="00CD2BF4" w:rsidRDefault="00CD2BF4" w:rsidP="00CD2BF4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D2B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>Знать методы тестирования при занятиях волейбола;</w:t>
      </w:r>
    </w:p>
    <w:p w:rsidR="00CD2BF4" w:rsidRPr="00CD2BF4" w:rsidRDefault="00CD2BF4" w:rsidP="00CD2BF4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6. Знать основные понятия и термины в теории и методике волейбола;</w:t>
      </w:r>
    </w:p>
    <w:p w:rsidR="00CD2BF4" w:rsidRPr="00CD2BF4" w:rsidRDefault="00CD2BF4" w:rsidP="00CD2BF4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7. Научиться  работать в коллективе, подчинять свои действия интересам коллектива </w:t>
      </w:r>
      <w:r w:rsidRPr="00CD2BF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>в достижении общей цели;</w:t>
      </w:r>
    </w:p>
    <w:p w:rsidR="00CD2BF4" w:rsidRPr="00CD2BF4" w:rsidRDefault="00CD2BF4" w:rsidP="00CD2BF4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8. Овладеть техникой блокировки в защите;</w:t>
      </w:r>
    </w:p>
    <w:p w:rsidR="00CD2BF4" w:rsidRPr="00CD2BF4" w:rsidRDefault="00CD2BF4" w:rsidP="00CD2BF4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9. Овладеть техникой обучения индивидуальным тактическим действиям  в защите и нападении.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i/>
          <w:iCs/>
          <w:sz w:val="28"/>
          <w:szCs w:val="28"/>
        </w:rPr>
        <w:t>По окончании третьего года обучения, учащиеся должны: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1. Овладеть техникой прямой подачи в прыжке;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2. Уметь принимать мяч от сетки;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3. Овладеть  контр - атакующим действиям в волейболе;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4. Научиться работать в команде, уметь согласовывать свои действия и находить взаимопонимание;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5. Научиться делать отвлекающие действия при вторых передачах;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6. Получить навыки  командных действий  в защите и нападении;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D2B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Овладеть тактикой нападения;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D2B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D2BF4">
        <w:rPr>
          <w:rFonts w:ascii="Times New Roman" w:eastAsia="Times New Roman" w:hAnsi="Times New Roman" w:cs="Times New Roman"/>
          <w:sz w:val="28"/>
          <w:szCs w:val="28"/>
        </w:rPr>
        <w:t xml:space="preserve">Овладеть тактикой защиты; </w:t>
      </w:r>
    </w:p>
    <w:p w:rsidR="00CD2BF4" w:rsidRPr="00CD2BF4" w:rsidRDefault="00CD2BF4" w:rsidP="00CD2B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F4">
        <w:rPr>
          <w:rFonts w:ascii="Times New Roman" w:eastAsia="Times New Roman" w:hAnsi="Times New Roman" w:cs="Times New Roman"/>
          <w:sz w:val="28"/>
          <w:szCs w:val="28"/>
        </w:rPr>
        <w:t>9. Уметь действовать с  максимальным напряжением своих сил и возможностей, преодолевать  трудности в ходе спортивной борьбы.</w:t>
      </w:r>
    </w:p>
    <w:p w:rsidR="008043B1" w:rsidRDefault="008043B1" w:rsidP="00CD2BF4">
      <w:pPr>
        <w:ind w:firstLine="567"/>
      </w:pPr>
    </w:p>
    <w:sectPr w:rsidR="0080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4"/>
    <w:rsid w:val="008043B1"/>
    <w:rsid w:val="00C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2017-10-27T09:07:00Z</dcterms:created>
  <dcterms:modified xsi:type="dcterms:W3CDTF">2017-10-27T09:11:00Z</dcterms:modified>
</cp:coreProperties>
</file>